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8A" w:rsidRPr="0094268A" w:rsidRDefault="0094268A" w:rsidP="0094268A">
      <w:pPr>
        <w:spacing w:after="300" w:line="322" w:lineRule="exact"/>
        <w:ind w:left="460"/>
        <w:jc w:val="center"/>
        <w:rPr>
          <w:rFonts w:ascii="Times New Roman" w:hAnsi="Times New Roman" w:cs="Times New Roman"/>
          <w:sz w:val="28"/>
          <w:szCs w:val="28"/>
        </w:rPr>
      </w:pPr>
      <w:r w:rsidRPr="0094268A">
        <w:rPr>
          <w:rStyle w:val="20"/>
          <w:rFonts w:eastAsiaTheme="minorEastAsia"/>
        </w:rPr>
        <w:t xml:space="preserve">   </w:t>
      </w:r>
      <w:r w:rsidR="00F84EE1">
        <w:rPr>
          <w:rStyle w:val="50"/>
          <w:rFonts w:eastAsiaTheme="minorEastAsia"/>
          <w:b w:val="0"/>
          <w:bCs w:val="0"/>
        </w:rPr>
        <w:t>Порядок,</w:t>
      </w:r>
      <w:r w:rsidRPr="0094268A">
        <w:rPr>
          <w:rStyle w:val="50"/>
          <w:rFonts w:eastAsiaTheme="minorEastAsia"/>
          <w:b w:val="0"/>
          <w:bCs w:val="0"/>
        </w:rPr>
        <w:t xml:space="preserve"> сроки </w:t>
      </w:r>
      <w:r w:rsidR="00F84EE1">
        <w:rPr>
          <w:rStyle w:val="50"/>
          <w:rFonts w:eastAsiaTheme="minorEastAsia"/>
          <w:b w:val="0"/>
          <w:bCs w:val="0"/>
        </w:rPr>
        <w:t xml:space="preserve">и места </w:t>
      </w:r>
      <w:r w:rsidRPr="0094268A">
        <w:rPr>
          <w:rStyle w:val="50"/>
          <w:rFonts w:eastAsiaTheme="minorEastAsia"/>
          <w:b w:val="0"/>
          <w:bCs w:val="0"/>
        </w:rPr>
        <w:t xml:space="preserve">регистрации на участие </w:t>
      </w:r>
      <w:r w:rsidRPr="009426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F84E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ЕГЭ</w:t>
      </w:r>
      <w:r w:rsidRPr="009426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в </w:t>
      </w:r>
      <w:r w:rsidRPr="0094268A">
        <w:rPr>
          <w:rStyle w:val="50"/>
          <w:rFonts w:eastAsiaTheme="minorEastAsia"/>
          <w:b w:val="0"/>
          <w:bCs w:val="0"/>
        </w:rPr>
        <w:t xml:space="preserve">Смоленской области в </w:t>
      </w:r>
      <w:r w:rsidRPr="0094268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2020 </w:t>
      </w:r>
      <w:r w:rsidRPr="0094268A">
        <w:rPr>
          <w:rStyle w:val="50"/>
          <w:rFonts w:eastAsiaTheme="minorEastAsia"/>
          <w:b w:val="0"/>
          <w:bCs w:val="0"/>
        </w:rPr>
        <w:t>году</w:t>
      </w: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Лица, имеющие право на участие в </w:t>
      </w:r>
      <w:r w:rsidR="00F84EE1">
        <w:rPr>
          <w:rStyle w:val="20"/>
          <w:rFonts w:eastAsiaTheme="minorEastAsia"/>
        </w:rPr>
        <w:t xml:space="preserve"> ЕГЭ</w:t>
      </w:r>
      <w:r>
        <w:rPr>
          <w:rStyle w:val="20"/>
          <w:rFonts w:eastAsiaTheme="minorEastAsia"/>
        </w:rPr>
        <w:t xml:space="preserve">, подают до 1 февраля 2020 года включительно заявления с указанием выбранных учебных предметов и сроков участия в </w:t>
      </w:r>
      <w:r w:rsidR="00F84EE1">
        <w:rPr>
          <w:rStyle w:val="20"/>
          <w:rFonts w:eastAsiaTheme="minorEastAsia"/>
        </w:rPr>
        <w:t xml:space="preserve"> ЕГЭ</w:t>
      </w:r>
      <w:r>
        <w:rPr>
          <w:rStyle w:val="20"/>
          <w:rFonts w:eastAsiaTheme="minorEastAsia"/>
        </w:rPr>
        <w:t xml:space="preserve"> в места регистрации на сдачу ЕГЭ.</w:t>
      </w: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</w:pPr>
    </w:p>
    <w:p w:rsidR="00000000" w:rsidRDefault="0094268A">
      <w:pPr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Участник </w:t>
      </w:r>
      <w:r w:rsidR="00F84EE1">
        <w:rPr>
          <w:rStyle w:val="20"/>
          <w:rFonts w:eastAsiaTheme="minorEastAsia"/>
        </w:rPr>
        <w:t xml:space="preserve"> ЕГЭ</w:t>
      </w:r>
      <w:r>
        <w:rPr>
          <w:rStyle w:val="20"/>
          <w:rFonts w:eastAsiaTheme="minorEastAsia"/>
        </w:rPr>
        <w:t xml:space="preserve"> вправе изменить (дополнить) перечень указанных в заявлении учебных предметов при наличии у него уважительных причин (болезни или иных обстоятельств), подтвержденных документально.</w:t>
      </w: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После 1 февраля 2020 года заявление об участии в </w:t>
      </w:r>
      <w:r w:rsidR="00F84EE1">
        <w:rPr>
          <w:rStyle w:val="20"/>
          <w:rFonts w:eastAsiaTheme="minorEastAsia"/>
        </w:rPr>
        <w:t xml:space="preserve"> ЕГЭ</w:t>
      </w:r>
      <w:r>
        <w:rPr>
          <w:rStyle w:val="20"/>
          <w:rFonts w:eastAsiaTheme="minorEastAsia"/>
        </w:rPr>
        <w:t xml:space="preserve"> принимается по решению ГЭК </w:t>
      </w:r>
      <w:r w:rsidR="00F84EE1">
        <w:rPr>
          <w:rStyle w:val="20"/>
          <w:rFonts w:eastAsiaTheme="minorEastAsia"/>
        </w:rPr>
        <w:t xml:space="preserve">(государственной экзаменационной комиссии) </w:t>
      </w:r>
      <w:r>
        <w:rPr>
          <w:rStyle w:val="20"/>
          <w:rFonts w:eastAsiaTheme="minorEastAsia"/>
        </w:rPr>
        <w:t xml:space="preserve">только при наличии у заявителя уважительных причин (болезни или иных обстоятельств), подтвержденных документально, не </w:t>
      </w:r>
      <w:proofErr w:type="gramStart"/>
      <w:r>
        <w:rPr>
          <w:rStyle w:val="20"/>
          <w:rFonts w:eastAsiaTheme="minorEastAsia"/>
        </w:rPr>
        <w:t>позднее</w:t>
      </w:r>
      <w:proofErr w:type="gramEnd"/>
      <w:r>
        <w:rPr>
          <w:rStyle w:val="20"/>
          <w:rFonts w:eastAsiaTheme="minorEastAsia"/>
        </w:rPr>
        <w:t xml:space="preserve"> чем за две недели до начала соответствующего экзамена.</w:t>
      </w: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</w:pP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      Выпускники прошлых лет — военнослужащие, проходящие военную службу по призыву и по контракту, поступающие на обучение в военные образовательные организации высшего образования, - для участия в ЕГЭ подают не </w:t>
      </w:r>
      <w:proofErr w:type="gramStart"/>
      <w:r>
        <w:rPr>
          <w:rStyle w:val="20"/>
          <w:rFonts w:eastAsiaTheme="minorEastAsia"/>
        </w:rPr>
        <w:t>позднее</w:t>
      </w:r>
      <w:proofErr w:type="gramEnd"/>
      <w:r>
        <w:rPr>
          <w:rStyle w:val="20"/>
          <w:rFonts w:eastAsiaTheme="minorEastAsia"/>
        </w:rPr>
        <w:t xml:space="preserve"> чем за две недели до начала проведения соответствующего экзамена в места регистрации на сдачу ЕГЭ в субъекте РФ, где расположена военная образовательная организация высшего образования, заявление с указанием учебных предметов, по которым планируют сдавать ЕГЭ в текущем году, сроков участия в ЕГЭ.</w:t>
      </w:r>
    </w:p>
    <w:p w:rsidR="0094268A" w:rsidRDefault="0094268A" w:rsidP="0094268A">
      <w:pPr>
        <w:widowControl w:val="0"/>
        <w:tabs>
          <w:tab w:val="left" w:pos="1410"/>
        </w:tabs>
        <w:spacing w:after="0" w:line="322" w:lineRule="exact"/>
        <w:ind w:right="520"/>
        <w:jc w:val="both"/>
        <w:rPr>
          <w:rStyle w:val="20"/>
          <w:rFonts w:eastAsiaTheme="minorEastAsia"/>
        </w:rPr>
      </w:pPr>
    </w:p>
    <w:p w:rsidR="0094268A" w:rsidRDefault="0094268A" w:rsidP="0094268A">
      <w:pPr>
        <w:widowControl w:val="0"/>
        <w:tabs>
          <w:tab w:val="left" w:pos="1410"/>
        </w:tabs>
        <w:spacing w:after="0" w:line="317" w:lineRule="exact"/>
        <w:ind w:right="520"/>
        <w:jc w:val="both"/>
      </w:pPr>
      <w:r>
        <w:rPr>
          <w:rStyle w:val="20"/>
          <w:rFonts w:eastAsiaTheme="minorEastAsia"/>
        </w:rPr>
        <w:t xml:space="preserve">    Обучающиеся, выпускники прошлых лет с ограниченными возможностями здоровья при подаче заявления предъявляют копию рекомендаций </w:t>
      </w:r>
      <w:proofErr w:type="spellStart"/>
      <w:r>
        <w:rPr>
          <w:rStyle w:val="20"/>
          <w:rFonts w:eastAsiaTheme="minorEastAsia"/>
        </w:rPr>
        <w:t>психолого-медико-педагогической</w:t>
      </w:r>
      <w:proofErr w:type="spellEnd"/>
      <w:r>
        <w:rPr>
          <w:rStyle w:val="20"/>
          <w:rFonts w:eastAsiaTheme="minorEastAsia"/>
        </w:rPr>
        <w:t xml:space="preserve"> комиссии. Обучающиеся, выпускники прошлых лет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94268A" w:rsidRDefault="0094268A" w:rsidP="0094268A">
      <w:pPr>
        <w:widowControl w:val="0"/>
        <w:tabs>
          <w:tab w:val="left" w:pos="1394"/>
        </w:tabs>
        <w:spacing w:after="0" w:line="341" w:lineRule="exact"/>
        <w:ind w:right="480"/>
        <w:jc w:val="both"/>
      </w:pPr>
      <w:r>
        <w:rPr>
          <w:rStyle w:val="20"/>
          <w:rFonts w:eastAsiaTheme="minorEastAsia"/>
        </w:rPr>
        <w:t xml:space="preserve">   Выпускники прошлых лет при подаче заявления предъявляют оригиналы документов об образовании. </w:t>
      </w:r>
      <w:proofErr w:type="gramStart"/>
      <w:r>
        <w:rPr>
          <w:rStyle w:val="20"/>
          <w:rFonts w:eastAsiaTheme="minorEastAsia"/>
        </w:rPr>
        <w:t>Оригинал (копия) иностранного документа об образовании предъявляется с заверенным в установленным порядке переводом с иностранного языка.</w:t>
      </w:r>
      <w:proofErr w:type="gramEnd"/>
    </w:p>
    <w:p w:rsidR="0094268A" w:rsidRDefault="0094268A" w:rsidP="0094268A">
      <w:pPr>
        <w:widowControl w:val="0"/>
        <w:tabs>
          <w:tab w:val="left" w:pos="1394"/>
        </w:tabs>
        <w:spacing w:after="0" w:line="326" w:lineRule="exact"/>
        <w:ind w:right="480"/>
        <w:jc w:val="both"/>
      </w:pPr>
      <w:r>
        <w:rPr>
          <w:rStyle w:val="20"/>
          <w:rFonts w:eastAsiaTheme="minorEastAsia"/>
        </w:rPr>
        <w:t xml:space="preserve">    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</w:t>
      </w:r>
      <w:r>
        <w:rPr>
          <w:rStyle w:val="20"/>
          <w:rFonts w:eastAsiaTheme="minorEastAsia"/>
        </w:rPr>
        <w:lastRenderedPageBreak/>
        <w:t>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94268A" w:rsidRPr="00F84EE1" w:rsidRDefault="0094268A" w:rsidP="0094268A">
      <w:pPr>
        <w:spacing w:line="331" w:lineRule="exact"/>
        <w:ind w:right="480" w:firstLine="8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0"/>
          <w:rFonts w:eastAsiaTheme="minorEastAsia"/>
        </w:rPr>
        <w:t xml:space="preserve">Оригинал справки предъявляется обучающимся, получающим среднее общее образование в иностранной образовательной организации, </w:t>
      </w:r>
      <w:r w:rsidRPr="00F84EE1">
        <w:rPr>
          <w:rStyle w:val="20"/>
          <w:rFonts w:eastAsiaTheme="minorEastAsia"/>
        </w:rPr>
        <w:t>с заверенным в установленном порядке переводом с иностранного языка.</w:t>
      </w:r>
      <w:proofErr w:type="gramEnd"/>
    </w:p>
    <w:p w:rsidR="00F84EE1" w:rsidRDefault="0094268A" w:rsidP="00F84EE1">
      <w:pPr>
        <w:pStyle w:val="a3"/>
        <w:ind w:firstLine="225"/>
        <w:jc w:val="both"/>
        <w:rPr>
          <w:rStyle w:val="211pt"/>
          <w:rFonts w:eastAsiaTheme="minorEastAsia"/>
          <w:sz w:val="28"/>
          <w:szCs w:val="28"/>
        </w:rPr>
      </w:pPr>
      <w:r w:rsidRPr="00F84EE1">
        <w:rPr>
          <w:rStyle w:val="211pt"/>
          <w:rFonts w:eastAsiaTheme="minorEastAsia"/>
          <w:sz w:val="28"/>
          <w:szCs w:val="28"/>
        </w:rPr>
        <w:t xml:space="preserve">Выпускники прошлых лет, </w:t>
      </w:r>
      <w:r w:rsidR="00F84EE1">
        <w:rPr>
          <w:rStyle w:val="211pt"/>
          <w:rFonts w:eastAsiaTheme="minorEastAsia"/>
          <w:sz w:val="28"/>
          <w:szCs w:val="28"/>
        </w:rPr>
        <w:t xml:space="preserve"> </w:t>
      </w:r>
      <w:r w:rsidR="00F84EE1" w:rsidRPr="00F84EE1">
        <w:rPr>
          <w:rStyle w:val="211pt"/>
          <w:rFonts w:eastAsiaTheme="minorEastAsia"/>
          <w:sz w:val="28"/>
          <w:szCs w:val="28"/>
        </w:rPr>
        <w:t xml:space="preserve">   </w:t>
      </w:r>
      <w:r w:rsidRPr="00F84EE1">
        <w:rPr>
          <w:rStyle w:val="211pt"/>
          <w:rFonts w:eastAsiaTheme="minorEastAsia"/>
          <w:sz w:val="28"/>
          <w:szCs w:val="28"/>
        </w:rPr>
        <w:t xml:space="preserve">регистрируются </w:t>
      </w:r>
      <w:r w:rsidR="00F84EE1" w:rsidRPr="00F84EE1">
        <w:rPr>
          <w:rStyle w:val="211pt"/>
          <w:rFonts w:eastAsiaTheme="minorEastAsia"/>
          <w:sz w:val="28"/>
          <w:szCs w:val="28"/>
        </w:rPr>
        <w:t xml:space="preserve">в </w:t>
      </w:r>
      <w:r w:rsidRPr="00F84EE1">
        <w:rPr>
          <w:rStyle w:val="211pt"/>
          <w:rFonts w:eastAsiaTheme="minorEastAsia"/>
          <w:sz w:val="28"/>
          <w:szCs w:val="28"/>
        </w:rPr>
        <w:t xml:space="preserve">ОГАУ СРЦОКО (для лиц, проживающих в </w:t>
      </w:r>
      <w:proofErr w:type="gramStart"/>
      <w:r w:rsidRPr="00F84EE1">
        <w:rPr>
          <w:rStyle w:val="211pt"/>
          <w:rFonts w:eastAsiaTheme="minorEastAsia"/>
          <w:sz w:val="28"/>
          <w:szCs w:val="28"/>
        </w:rPr>
        <w:t>г</w:t>
      </w:r>
      <w:proofErr w:type="gramEnd"/>
      <w:r w:rsidRPr="00F84EE1">
        <w:rPr>
          <w:rStyle w:val="211pt"/>
          <w:rFonts w:eastAsiaTheme="minorEastAsia"/>
          <w:sz w:val="28"/>
          <w:szCs w:val="28"/>
        </w:rPr>
        <w:t>. Смоленске)</w:t>
      </w:r>
      <w:r w:rsidR="00F84EE1" w:rsidRPr="00F84EE1">
        <w:rPr>
          <w:rFonts w:ascii="Times New Roman" w:hAnsi="Times New Roman" w:cs="Times New Roman"/>
          <w:sz w:val="28"/>
          <w:szCs w:val="28"/>
        </w:rPr>
        <w:t xml:space="preserve"> </w:t>
      </w:r>
      <w:r w:rsidR="00F84E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84EE1">
        <w:rPr>
          <w:rStyle w:val="211pt"/>
          <w:rFonts w:eastAsiaTheme="minorEastAsia"/>
          <w:sz w:val="28"/>
          <w:szCs w:val="28"/>
        </w:rPr>
        <w:t>г</w:t>
      </w:r>
      <w:r w:rsidR="00F84EE1">
        <w:rPr>
          <w:rStyle w:val="211pt"/>
          <w:rFonts w:eastAsiaTheme="minorEastAsia"/>
          <w:sz w:val="28"/>
          <w:szCs w:val="28"/>
        </w:rPr>
        <w:t>.</w:t>
      </w:r>
      <w:r w:rsidRPr="00F84EE1">
        <w:rPr>
          <w:rStyle w:val="211pt"/>
          <w:rFonts w:eastAsiaTheme="minorEastAsia"/>
          <w:sz w:val="28"/>
          <w:szCs w:val="28"/>
        </w:rPr>
        <w:t xml:space="preserve"> Смоленск, ул. Марины Расковой, д.</w:t>
      </w:r>
      <w:r w:rsidR="00F84EE1" w:rsidRPr="00F84EE1">
        <w:rPr>
          <w:rStyle w:val="211pt"/>
          <w:rFonts w:eastAsiaTheme="minorEastAsia"/>
          <w:sz w:val="28"/>
          <w:szCs w:val="28"/>
        </w:rPr>
        <w:t xml:space="preserve"> </w:t>
      </w:r>
      <w:r w:rsidR="00F84EE1" w:rsidRPr="00F84EE1">
        <w:rPr>
          <w:rStyle w:val="211pt"/>
          <w:rFonts w:eastAsiaTheme="minorEastAsia"/>
          <w:sz w:val="28"/>
          <w:szCs w:val="28"/>
        </w:rPr>
        <w:t>11</w:t>
      </w:r>
      <w:r w:rsidR="00F84EE1">
        <w:rPr>
          <w:rStyle w:val="211pt"/>
          <w:rFonts w:eastAsiaTheme="minorEastAsia"/>
          <w:sz w:val="28"/>
          <w:szCs w:val="28"/>
        </w:rPr>
        <w:t xml:space="preserve"> А.</w:t>
      </w:r>
      <w:r w:rsidR="00F84EE1" w:rsidRPr="00F84EE1">
        <w:rPr>
          <w:rStyle w:val="211pt"/>
          <w:rFonts w:eastAsiaTheme="minorEastAsia"/>
          <w:sz w:val="28"/>
          <w:szCs w:val="28"/>
        </w:rPr>
        <w:t xml:space="preserve"> </w:t>
      </w:r>
      <w:r w:rsidR="00F84EE1">
        <w:rPr>
          <w:rStyle w:val="211pt"/>
          <w:rFonts w:eastAsiaTheme="minorEastAsia"/>
          <w:sz w:val="28"/>
          <w:szCs w:val="28"/>
        </w:rPr>
        <w:t>(8</w:t>
      </w:r>
      <w:r w:rsidR="00F84EE1" w:rsidRPr="00F84EE1">
        <w:rPr>
          <w:rStyle w:val="211pt"/>
          <w:rFonts w:eastAsiaTheme="minorEastAsia"/>
          <w:sz w:val="28"/>
          <w:szCs w:val="28"/>
        </w:rPr>
        <w:t>(4812)-24-50-13, 8(4812)-24-50-11)</w:t>
      </w:r>
      <w:r w:rsidR="00F84EE1">
        <w:rPr>
          <w:rStyle w:val="211pt"/>
          <w:rFonts w:eastAsiaTheme="minorEastAsia"/>
          <w:sz w:val="28"/>
          <w:szCs w:val="28"/>
        </w:rPr>
        <w:t>.</w:t>
      </w:r>
    </w:p>
    <w:p w:rsidR="00F84EE1" w:rsidRPr="00F84EE1" w:rsidRDefault="00BE0CE6" w:rsidP="00F84EE1">
      <w:pPr>
        <w:pStyle w:val="a3"/>
        <w:ind w:firstLine="225"/>
        <w:jc w:val="both"/>
        <w:rPr>
          <w:rStyle w:val="211pt"/>
          <w:rFonts w:eastAsiaTheme="minorEastAsia"/>
          <w:sz w:val="28"/>
          <w:szCs w:val="28"/>
        </w:rPr>
      </w:pPr>
      <w:r>
        <w:rPr>
          <w:rStyle w:val="211pt"/>
          <w:rFonts w:eastAsiaTheme="minorEastAsia"/>
          <w:sz w:val="28"/>
          <w:szCs w:val="28"/>
        </w:rPr>
        <w:t>В</w:t>
      </w:r>
      <w:r w:rsidR="00F84EE1" w:rsidRPr="00F84EE1">
        <w:rPr>
          <w:rStyle w:val="211pt"/>
          <w:rFonts w:eastAsiaTheme="minorEastAsia"/>
          <w:sz w:val="28"/>
          <w:szCs w:val="28"/>
        </w:rPr>
        <w:t xml:space="preserve"> Отделе образования Администрации муниципального образования «</w:t>
      </w:r>
      <w:proofErr w:type="spellStart"/>
      <w:r w:rsidR="00F84EE1" w:rsidRPr="00F84EE1">
        <w:rPr>
          <w:rStyle w:val="211pt"/>
          <w:rFonts w:eastAsiaTheme="minorEastAsia"/>
          <w:sz w:val="28"/>
          <w:szCs w:val="28"/>
        </w:rPr>
        <w:t>Починковский</w:t>
      </w:r>
      <w:proofErr w:type="spellEnd"/>
      <w:r w:rsidR="00F84EE1" w:rsidRPr="00F84EE1">
        <w:rPr>
          <w:rStyle w:val="211pt"/>
          <w:rFonts w:eastAsiaTheme="minorEastAsia"/>
          <w:sz w:val="28"/>
          <w:szCs w:val="28"/>
        </w:rPr>
        <w:t xml:space="preserve"> район» Смоленской области </w:t>
      </w:r>
      <w:r>
        <w:rPr>
          <w:rStyle w:val="211pt"/>
          <w:rFonts w:eastAsiaTheme="minorEastAsia"/>
          <w:sz w:val="28"/>
          <w:szCs w:val="28"/>
        </w:rPr>
        <w:t>регистрируются выпускники прошлых лет по месту проживания</w:t>
      </w:r>
      <w:r w:rsidR="00F84EE1" w:rsidRPr="00F84EE1">
        <w:rPr>
          <w:rStyle w:val="211pt"/>
          <w:rFonts w:eastAsiaTheme="minorEastAsia"/>
          <w:sz w:val="28"/>
          <w:szCs w:val="28"/>
        </w:rPr>
        <w:t>.</w:t>
      </w:r>
    </w:p>
    <w:p w:rsidR="00F84EE1" w:rsidRPr="00F84EE1" w:rsidRDefault="00F84EE1" w:rsidP="00F84EE1">
      <w:pPr>
        <w:pStyle w:val="a3"/>
        <w:tabs>
          <w:tab w:val="left" w:pos="6120"/>
        </w:tabs>
        <w:ind w:firstLine="225"/>
        <w:jc w:val="both"/>
        <w:rPr>
          <w:rStyle w:val="211pt"/>
          <w:rFonts w:eastAsiaTheme="minorEastAsia"/>
          <w:sz w:val="28"/>
          <w:szCs w:val="28"/>
        </w:rPr>
      </w:pPr>
      <w:r w:rsidRPr="00F84EE1">
        <w:rPr>
          <w:rStyle w:val="211pt"/>
          <w:rFonts w:eastAsiaTheme="minorEastAsia"/>
          <w:sz w:val="28"/>
          <w:szCs w:val="28"/>
        </w:rPr>
        <w:tab/>
      </w:r>
    </w:p>
    <w:p w:rsidR="00F84EE1" w:rsidRPr="00F84EE1" w:rsidRDefault="00F84EE1" w:rsidP="00F84EE1">
      <w:pPr>
        <w:pStyle w:val="a3"/>
        <w:ind w:firstLine="225"/>
        <w:jc w:val="both"/>
        <w:rPr>
          <w:rStyle w:val="211pt"/>
          <w:rFonts w:eastAsiaTheme="minorEastAsia"/>
          <w:sz w:val="28"/>
          <w:szCs w:val="28"/>
        </w:rPr>
      </w:pPr>
    </w:p>
    <w:p w:rsidR="00F84EE1" w:rsidRPr="00F84EE1" w:rsidRDefault="00F84EE1" w:rsidP="00F84EE1">
      <w:pPr>
        <w:spacing w:after="60" w:line="220" w:lineRule="exact"/>
        <w:rPr>
          <w:rStyle w:val="211pt"/>
          <w:rFonts w:eastAsiaTheme="minorEastAsia"/>
          <w:sz w:val="28"/>
          <w:szCs w:val="28"/>
        </w:rPr>
      </w:pPr>
      <w:r w:rsidRPr="00F84EE1">
        <w:rPr>
          <w:rStyle w:val="211pt"/>
          <w:rFonts w:eastAsiaTheme="minorEastAsia"/>
          <w:sz w:val="28"/>
          <w:szCs w:val="28"/>
        </w:rPr>
        <w:t xml:space="preserve"> Контактное лиц</w:t>
      </w:r>
      <w:proofErr w:type="gramStart"/>
      <w:r w:rsidRPr="00F84EE1">
        <w:rPr>
          <w:rStyle w:val="211pt"/>
          <w:rFonts w:eastAsiaTheme="minorEastAsia"/>
          <w:sz w:val="28"/>
          <w:szCs w:val="28"/>
        </w:rPr>
        <w:t>о-</w:t>
      </w:r>
      <w:proofErr w:type="gramEnd"/>
      <w:r w:rsidRPr="00F84EE1">
        <w:rPr>
          <w:rStyle w:val="211pt"/>
          <w:rFonts w:eastAsiaTheme="minorEastAsia"/>
          <w:sz w:val="28"/>
          <w:szCs w:val="28"/>
        </w:rPr>
        <w:t xml:space="preserve"> </w:t>
      </w:r>
      <w:proofErr w:type="spellStart"/>
      <w:r w:rsidRPr="00F84EE1">
        <w:rPr>
          <w:rStyle w:val="211pt"/>
          <w:rFonts w:eastAsiaTheme="minorEastAsia"/>
          <w:sz w:val="28"/>
          <w:szCs w:val="28"/>
        </w:rPr>
        <w:t>Тарасенкова</w:t>
      </w:r>
      <w:proofErr w:type="spellEnd"/>
      <w:r w:rsidRPr="00F84EE1">
        <w:rPr>
          <w:rStyle w:val="211pt"/>
          <w:rFonts w:eastAsiaTheme="minorEastAsia"/>
          <w:sz w:val="28"/>
          <w:szCs w:val="28"/>
        </w:rPr>
        <w:t xml:space="preserve"> Наталья Михайловна (8 (48149) 4-15-29).</w:t>
      </w:r>
    </w:p>
    <w:p w:rsidR="00F84EE1" w:rsidRPr="00F84EE1" w:rsidRDefault="00F84EE1" w:rsidP="00F84EE1">
      <w:pPr>
        <w:pStyle w:val="a3"/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94268A" w:rsidRDefault="0094268A" w:rsidP="00F84EE1">
      <w:pPr>
        <w:widowControl w:val="0"/>
        <w:tabs>
          <w:tab w:val="left" w:pos="274"/>
        </w:tabs>
        <w:spacing w:after="0" w:line="312" w:lineRule="exact"/>
        <w:jc w:val="both"/>
      </w:pPr>
    </w:p>
    <w:p w:rsidR="0094268A" w:rsidRDefault="0094268A"/>
    <w:sectPr w:rsidR="0094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06A6"/>
    <w:multiLevelType w:val="multilevel"/>
    <w:tmpl w:val="5D923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105A4"/>
    <w:multiLevelType w:val="multilevel"/>
    <w:tmpl w:val="2CCE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751B4A"/>
    <w:multiLevelType w:val="multilevel"/>
    <w:tmpl w:val="3E02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68A"/>
    <w:rsid w:val="0094268A"/>
    <w:rsid w:val="00BE0CE6"/>
    <w:rsid w:val="00F8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26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426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9426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4268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94268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3">
    <w:name w:val="No Spacing"/>
    <w:uiPriority w:val="1"/>
    <w:qFormat/>
    <w:rsid w:val="00F84EE1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Тарасенкова</dc:creator>
  <cp:keywords/>
  <dc:description/>
  <cp:lastModifiedBy>Тарасенкова</cp:lastModifiedBy>
  <cp:revision>2</cp:revision>
  <dcterms:created xsi:type="dcterms:W3CDTF">2019-11-19T09:12:00Z</dcterms:created>
  <dcterms:modified xsi:type="dcterms:W3CDTF">2019-11-19T09:38:00Z</dcterms:modified>
</cp:coreProperties>
</file>