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65" w:rsidRPr="003F2F65" w:rsidRDefault="003F2F65" w:rsidP="003F2F65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F2F6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Итоговое сочинение (изложение)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2018-2019 учебный год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Министр просвещения РФ О.Ю. Васильева объявила </w:t>
      </w: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пять направлений тем итогового сочинения на 2018/19 учебный год</w:t>
      </w:r>
    </w:p>
    <w:p w:rsidR="003F2F65" w:rsidRPr="003F2F65" w:rsidRDefault="003F2F65" w:rsidP="003F2F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Отцы и дети</w:t>
      </w:r>
    </w:p>
    <w:p w:rsidR="003F2F65" w:rsidRPr="003F2F65" w:rsidRDefault="003F2F65" w:rsidP="003F2F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Мечта и реальность</w:t>
      </w:r>
    </w:p>
    <w:p w:rsidR="003F2F65" w:rsidRPr="003F2F65" w:rsidRDefault="003F2F65" w:rsidP="003F2F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Месть и великодушие</w:t>
      </w:r>
    </w:p>
    <w:p w:rsidR="003F2F65" w:rsidRPr="003F2F65" w:rsidRDefault="003F2F65" w:rsidP="003F2F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Искусство и ремесло</w:t>
      </w:r>
    </w:p>
    <w:p w:rsidR="003F2F65" w:rsidRPr="003F2F65" w:rsidRDefault="003F2F65" w:rsidP="003F2F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Доброта и жестокость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Итоговое сочинение проводится в первую рабочую среду декабря, февраля и мая. В текущем учебном году это следующие даты: </w:t>
      </w: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05.12.2018;   06.02.2019;  08.05.2019.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003333"/>
          <w:sz w:val="24"/>
          <w:szCs w:val="24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1. Отцы и дети</w:t>
      </w:r>
      <w:r w:rsidRPr="003F2F65">
        <w:rPr>
          <w:rFonts w:ascii="Arial" w:eastAsia="Times New Roman" w:hAnsi="Arial" w:cs="Arial"/>
          <w:color w:val="3B3B3B"/>
          <w:sz w:val="24"/>
          <w:szCs w:val="24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2. Мечта и реальность</w:t>
      </w:r>
      <w:r w:rsidRPr="003F2F65">
        <w:rPr>
          <w:rFonts w:ascii="Arial" w:eastAsia="Times New Roman" w:hAnsi="Arial" w:cs="Arial"/>
          <w:color w:val="3B3B3B"/>
          <w:sz w:val="24"/>
          <w:szCs w:val="24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3. Месть и великодушие</w:t>
      </w:r>
      <w:proofErr w:type="gramStart"/>
      <w:r w:rsidRPr="003F2F65">
        <w:rPr>
          <w:rFonts w:ascii="Arial" w:eastAsia="Times New Roman" w:hAnsi="Arial" w:cs="Arial"/>
          <w:color w:val="3B3B3B"/>
          <w:sz w:val="24"/>
          <w:szCs w:val="24"/>
        </w:rPr>
        <w:br/>
        <w:t>В</w:t>
      </w:r>
      <w:proofErr w:type="gramEnd"/>
      <w:r w:rsidRPr="003F2F65">
        <w:rPr>
          <w:rFonts w:ascii="Arial" w:eastAsia="Times New Roman" w:hAnsi="Arial" w:cs="Arial"/>
          <w:color w:val="3B3B3B"/>
          <w:sz w:val="24"/>
          <w:szCs w:val="24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</w:t>
      </w:r>
      <w:r w:rsidRPr="003F2F65">
        <w:rPr>
          <w:rFonts w:ascii="Arial" w:eastAsia="Times New Roman" w:hAnsi="Arial" w:cs="Arial"/>
          <w:color w:val="3B3B3B"/>
          <w:sz w:val="24"/>
          <w:szCs w:val="24"/>
        </w:rPr>
        <w:lastRenderedPageBreak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3F2F65">
        <w:rPr>
          <w:rFonts w:ascii="Arial" w:eastAsia="Times New Roman" w:hAnsi="Arial" w:cs="Arial"/>
          <w:color w:val="3B3B3B"/>
          <w:sz w:val="24"/>
          <w:szCs w:val="24"/>
        </w:rPr>
        <w:t>выбора</w:t>
      </w:r>
      <w:proofErr w:type="gramEnd"/>
      <w:r w:rsidRPr="003F2F65">
        <w:rPr>
          <w:rFonts w:ascii="Arial" w:eastAsia="Times New Roman" w:hAnsi="Arial" w:cs="Arial"/>
          <w:color w:val="3B3B3B"/>
          <w:sz w:val="24"/>
          <w:szCs w:val="24"/>
        </w:rPr>
        <w:t xml:space="preserve"> как в личностном, так и в социально-историческом плане.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4. Искусство и ремесло</w:t>
      </w:r>
      <w:r w:rsidRPr="003F2F65">
        <w:rPr>
          <w:rFonts w:ascii="Arial" w:eastAsia="Times New Roman" w:hAnsi="Arial" w:cs="Arial"/>
          <w:color w:val="3B3B3B"/>
          <w:sz w:val="24"/>
          <w:szCs w:val="24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5. Доброта и жестокость</w:t>
      </w:r>
      <w:r w:rsidRPr="003F2F65">
        <w:rPr>
          <w:rFonts w:ascii="Arial" w:eastAsia="Times New Roman" w:hAnsi="Arial" w:cs="Arial"/>
          <w:color w:val="3B3B3B"/>
          <w:sz w:val="24"/>
          <w:szCs w:val="24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3F2F65" w:rsidRPr="003F2F65" w:rsidRDefault="003F2F65" w:rsidP="003F2F65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bookmarkStart w:id="0" w:name="metod"/>
      <w:r w:rsidRPr="003F2F65">
        <w:rPr>
          <w:rFonts w:ascii="Arial" w:eastAsia="Times New Roman" w:hAnsi="Arial" w:cs="Arial"/>
          <w:b/>
          <w:bCs/>
          <w:color w:val="0071B3"/>
          <w:sz w:val="24"/>
          <w:szCs w:val="24"/>
        </w:rPr>
        <w:t>Методические материалы</w:t>
      </w:r>
      <w:bookmarkEnd w:id="0"/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 по проведению итогового сочинения (изложения) - 2018-2019 учебный год</w:t>
      </w:r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hyperlink r:id="rId5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 xml:space="preserve">Письмо </w:t>
        </w:r>
        <w:proofErr w:type="spellStart"/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Рособрнадзора</w:t>
        </w:r>
        <w:proofErr w:type="spellEnd"/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 xml:space="preserve"> от 23.10.2018 г. № 10-875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6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7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8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Сборник отчетных форм для проведения итогового сочинения (изложения)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9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Критерии оценивания итогового сочинения (изложения)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0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Правила заполнения бланков итогового сочинения (изложения)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1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Методические рекомендации по подготовке и проведению итогового сочинения (изложения) для</w:t>
        </w:r>
        <w:r w:rsidRPr="003F2F65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 образовательных организаций</w:t>
        </w:r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, реализующих образовательные программы среднего общего образования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2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Методические рекомендации по подготовке к итоговому сочинению (изложению) для </w:t>
        </w:r>
        <w:r w:rsidRPr="003F2F65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участников </w:t>
        </w:r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итогового сочинения (изложения)</w:t>
        </w:r>
      </w:hyperlink>
    </w:p>
    <w:p w:rsidR="003F2F65" w:rsidRPr="003F2F65" w:rsidRDefault="003F2F65" w:rsidP="003F2F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3" w:history="1"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Методические рекомендации для </w:t>
        </w:r>
        <w:r w:rsidRPr="003F2F65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экспертов</w:t>
        </w:r>
        <w:r w:rsidRPr="003F2F65">
          <w:rPr>
            <w:rFonts w:ascii="Arial" w:eastAsia="Times New Roman" w:hAnsi="Arial" w:cs="Arial"/>
            <w:color w:val="0071B3"/>
            <w:sz w:val="24"/>
            <w:szCs w:val="24"/>
          </w:rPr>
          <w:t>, участвующих в проверке итогового сочинения (изложения)</w:t>
        </w:r>
      </w:hyperlink>
    </w:p>
    <w:p w:rsidR="003F2F65" w:rsidRPr="003F2F65" w:rsidRDefault="003F2F65" w:rsidP="003F2F65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Методические материалы в помощь выпускникам и учителям размещены </w:t>
      </w:r>
      <w:hyperlink r:id="rId14" w:tgtFrame="_blank" w:history="1">
        <w:r w:rsidRPr="003F2F65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ЗДЕСЬ</w:t>
        </w:r>
      </w:hyperlink>
    </w:p>
    <w:p w:rsidR="003F2F65" w:rsidRPr="003F2F65" w:rsidRDefault="003F2F65" w:rsidP="003F2F65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hyperlink r:id="rId15" w:tgtFrame="_blank" w:history="1">
        <w:r w:rsidRPr="003F2F65">
          <w:rPr>
            <w:rFonts w:ascii="Arial" w:eastAsia="Times New Roman" w:hAnsi="Arial" w:cs="Arial"/>
            <w:i/>
            <w:iCs/>
            <w:color w:val="0071B3"/>
            <w:sz w:val="24"/>
            <w:szCs w:val="24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3F2F65" w:rsidRPr="003F2F65" w:rsidRDefault="003F2F65" w:rsidP="003F2F65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lastRenderedPageBreak/>
        <w:pict>
          <v:rect id="_x0000_i1028" style="width:0;height:.75pt" o:hralign="center" o:hrstd="t" o:hr="t" fillcolor="#a0a0a0" stroked="f"/>
        </w:pict>
      </w:r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ОБЩАЯ ИНФОРМАЦИЯ: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proofErr w:type="gramStart"/>
      <w:r w:rsidRPr="003F2F65">
        <w:rPr>
          <w:rFonts w:ascii="Arial" w:eastAsia="Times New Roman" w:hAnsi="Arial" w:cs="Arial"/>
          <w:color w:val="3B3B3B"/>
          <w:sz w:val="24"/>
          <w:szCs w:val="24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Изложение вправе писать следующие категории лиц:</w:t>
      </w:r>
    </w:p>
    <w:p w:rsidR="003F2F65" w:rsidRPr="003F2F65" w:rsidRDefault="003F2F65" w:rsidP="003F2F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3F2F65" w:rsidRPr="003F2F65" w:rsidRDefault="003F2F65" w:rsidP="003F2F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F2F65" w:rsidRPr="003F2F65" w:rsidRDefault="003F2F65" w:rsidP="003F2F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proofErr w:type="gramStart"/>
      <w:r w:rsidRPr="003F2F65">
        <w:rPr>
          <w:rFonts w:ascii="Arial" w:eastAsia="Times New Roman" w:hAnsi="Arial" w:cs="Arial"/>
          <w:color w:val="3B3B3B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b/>
          <w:bCs/>
          <w:color w:val="3B3B3B"/>
          <w:sz w:val="24"/>
          <w:szCs w:val="24"/>
        </w:rPr>
        <w:t>Время написания – 3 часа 55 минут</w:t>
      </w:r>
      <w:r w:rsidRPr="003F2F65">
        <w:rPr>
          <w:rFonts w:ascii="Arial" w:eastAsia="Times New Roman" w:hAnsi="Arial" w:cs="Arial"/>
          <w:color w:val="3B3B3B"/>
          <w:sz w:val="24"/>
          <w:szCs w:val="24"/>
        </w:rPr>
        <w:t>. 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Экзаменационный компле</w:t>
      </w:r>
      <w:proofErr w:type="gramStart"/>
      <w:r w:rsidRPr="003F2F65">
        <w:rPr>
          <w:rFonts w:ascii="Arial" w:eastAsia="Times New Roman" w:hAnsi="Arial" w:cs="Arial"/>
          <w:color w:val="3B3B3B"/>
          <w:sz w:val="24"/>
          <w:szCs w:val="24"/>
        </w:rPr>
        <w:t>кт вкл</w:t>
      </w:r>
      <w:proofErr w:type="gramEnd"/>
      <w:r w:rsidRPr="003F2F65">
        <w:rPr>
          <w:rFonts w:ascii="Arial" w:eastAsia="Times New Roman" w:hAnsi="Arial" w:cs="Arial"/>
          <w:color w:val="3B3B3B"/>
          <w:sz w:val="24"/>
          <w:szCs w:val="24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F2F65" w:rsidRPr="003F2F65" w:rsidRDefault="003F2F65" w:rsidP="003F2F6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Темы, как и в прошлом году, будут сформированы по часовым поясам.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3F2F65" w:rsidRPr="003F2F65" w:rsidRDefault="003F2F65" w:rsidP="003F2F6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3F2F65">
        <w:rPr>
          <w:rFonts w:ascii="Arial" w:eastAsia="Times New Roman" w:hAnsi="Arial" w:cs="Arial"/>
          <w:color w:val="3B3B3B"/>
          <w:sz w:val="24"/>
          <w:szCs w:val="24"/>
        </w:rPr>
        <w:t> </w:t>
      </w:r>
    </w:p>
    <w:p w:rsidR="00835843" w:rsidRDefault="00835843"/>
    <w:sectPr w:rsidR="0083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00E0"/>
    <w:multiLevelType w:val="multilevel"/>
    <w:tmpl w:val="638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94840"/>
    <w:multiLevelType w:val="multilevel"/>
    <w:tmpl w:val="293C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A2D81"/>
    <w:multiLevelType w:val="multilevel"/>
    <w:tmpl w:val="F00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65"/>
    <w:rsid w:val="003F2F65"/>
    <w:rsid w:val="0083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3F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F2F65"/>
    <w:rPr>
      <w:b/>
      <w:bCs/>
    </w:rPr>
  </w:style>
  <w:style w:type="paragraph" w:styleId="a4">
    <w:name w:val="Normal (Web)"/>
    <w:basedOn w:val="a"/>
    <w:uiPriority w:val="99"/>
    <w:semiHidden/>
    <w:unhideWhenUsed/>
    <w:rsid w:val="003F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2F65"/>
    <w:rPr>
      <w:color w:val="0000FF"/>
      <w:u w:val="single"/>
    </w:rPr>
  </w:style>
  <w:style w:type="character" w:styleId="a6">
    <w:name w:val="Emphasis"/>
    <w:basedOn w:val="a0"/>
    <w:uiPriority w:val="20"/>
    <w:qFormat/>
    <w:rsid w:val="003F2F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51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84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2018/3._sbornik_otchetnyh_form.zip" TargetMode="External"/><Relationship Id="rId13" Type="http://schemas.openxmlformats.org/officeDocument/2006/relationships/hyperlink" Target="http://www.fipi.ru/sites/default/files/document/2018/8._mr_dlya_eksp_uchastv_v_proverke_it_soch_izl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sites/default/files/document/2018/2._rekomendacii_po_teh._obespech._soch._izl.pdf" TargetMode="External"/><Relationship Id="rId12" Type="http://schemas.openxmlformats.org/officeDocument/2006/relationships/hyperlink" Target="http://www.fipi.ru/sites/default/files/document/2018/7._mr_po_podg_k_it_soch_izl_dlya_uchast_soch_izl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i.ru/sites/default/files/document/2018/1.rekomendacii_po_organizacii_i_provedeniyu_sochineniya_izlozheniya_dlya_oiv.pdf" TargetMode="External"/><Relationship Id="rId11" Type="http://schemas.openxmlformats.org/officeDocument/2006/relationships/hyperlink" Target="http://www.fipi.ru/sites/default/files/document/2018/6._mr_po_podg._i_prov.it._soch._izl._dlya_oo.pdf" TargetMode="External"/><Relationship Id="rId5" Type="http://schemas.openxmlformats.org/officeDocument/2006/relationships/hyperlink" Target="http://www.fipi.ru/sites/default/files/document/2018/10-875.pdf" TargetMode="External"/><Relationship Id="rId15" Type="http://schemas.openxmlformats.org/officeDocument/2006/relationships/hyperlink" Target="http://rg.ru/2018/09/10/kakoe-sochinenie-budut-pisat-vypuskniki-2019-goda.html" TargetMode="External"/><Relationship Id="rId10" Type="http://schemas.openxmlformats.org/officeDocument/2006/relationships/hyperlink" Target="http://www.fipi.ru/sites/default/files/document/2018/5._pravila_zapolneniya_blankov_it_soch_iz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sites/default/files/document/2018/4._kriterii_ocenivaniya_it._soch._izl.pdf" TargetMode="External"/><Relationship Id="rId14" Type="http://schemas.openxmlformats.org/officeDocument/2006/relationships/hyperlink" Target="http://fipi.ru/content/itogovoe-sochinenie-v-2017-2018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Тарасенкова</dc:creator>
  <cp:keywords/>
  <dc:description/>
  <cp:lastModifiedBy>Тарасенкова</cp:lastModifiedBy>
  <cp:revision>2</cp:revision>
  <dcterms:created xsi:type="dcterms:W3CDTF">2018-11-14T07:34:00Z</dcterms:created>
  <dcterms:modified xsi:type="dcterms:W3CDTF">2018-11-14T07:35:00Z</dcterms:modified>
</cp:coreProperties>
</file>