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ind w:left="300"/>
        <w:jc w:val="center"/>
        <w:rPr>
          <w:rFonts w:ascii="Georgia" w:hAnsi="Georgia"/>
          <w:color w:val="2E2E2E"/>
          <w:sz w:val="23"/>
          <w:szCs w:val="23"/>
        </w:rPr>
      </w:pPr>
      <w:r>
        <w:rPr>
          <w:rStyle w:val="a4"/>
          <w:rFonts w:ascii="Georgia" w:hAnsi="Georgia"/>
          <w:color w:val="2E2E2E"/>
        </w:rPr>
        <w:t>Порядок и сроки подачи заявлений об  участии в</w:t>
      </w:r>
      <w:r>
        <w:rPr>
          <w:rStyle w:val="a4"/>
          <w:rFonts w:ascii="Georgia" w:hAnsi="Georgia"/>
          <w:color w:val="2E2E2E"/>
          <w:sz w:val="18"/>
          <w:szCs w:val="18"/>
        </w:rPr>
        <w:t> </w:t>
      </w:r>
      <w:r>
        <w:rPr>
          <w:rStyle w:val="a4"/>
          <w:rFonts w:ascii="Georgia" w:hAnsi="Georgia"/>
          <w:color w:val="2E2E2E"/>
        </w:rPr>
        <w:t xml:space="preserve">государственной  итоговой аттестации по </w:t>
      </w:r>
      <w:proofErr w:type="spellStart"/>
      <w:r>
        <w:rPr>
          <w:rStyle w:val="a4"/>
          <w:rFonts w:ascii="Georgia" w:hAnsi="Georgia"/>
          <w:color w:val="2E2E2E"/>
        </w:rPr>
        <w:t>образоваельным</w:t>
      </w:r>
      <w:proofErr w:type="spellEnd"/>
      <w:r>
        <w:rPr>
          <w:rStyle w:val="a4"/>
          <w:rFonts w:ascii="Georgia" w:hAnsi="Georgia"/>
          <w:color w:val="2E2E2E"/>
        </w:rPr>
        <w:t xml:space="preserve"> программам основного общего образования в Смоленской области в 2020 году </w:t>
      </w:r>
      <w:r>
        <w:rPr>
          <w:rStyle w:val="a4"/>
          <w:rFonts w:ascii="Georgia" w:hAnsi="Georgia"/>
          <w:color w:val="2E2E2E"/>
          <w:sz w:val="23"/>
          <w:szCs w:val="23"/>
        </w:rPr>
        <w:t> 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 xml:space="preserve">           </w:t>
      </w:r>
      <w:proofErr w:type="gramStart"/>
      <w:r>
        <w:rPr>
          <w:rFonts w:ascii="Georgia" w:hAnsi="Georgia"/>
          <w:color w:val="2E2E2E"/>
          <w:sz w:val="21"/>
          <w:szCs w:val="21"/>
        </w:rPr>
        <w:t>К государственной итоговой аттестации по образовательным программам основного общего образования (далее - ГИА) допускаются обучающиеся, имеющие годовые отметки по всем учебным предметам учебного плана за IX класс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 xml:space="preserve">Экстерны 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собеседование </w:t>
      </w:r>
      <w:proofErr w:type="spellStart"/>
      <w:r>
        <w:rPr>
          <w:rFonts w:ascii="Georgia" w:hAnsi="Georgia"/>
          <w:color w:val="2E2E2E"/>
          <w:sz w:val="21"/>
          <w:szCs w:val="21"/>
        </w:rPr>
        <w:t>по-русскому</w:t>
      </w:r>
      <w:proofErr w:type="spellEnd"/>
      <w:r>
        <w:rPr>
          <w:rFonts w:ascii="Georgia" w:hAnsi="Georgia"/>
          <w:color w:val="2E2E2E"/>
          <w:sz w:val="21"/>
          <w:szCs w:val="21"/>
        </w:rPr>
        <w:t xml:space="preserve"> языку.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ind w:left="74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Выбранные участниками ГИА учебные предметы, форма (формы) ГИА, а также сроки участия в ГИА указываются ими в заявлениях, которые подаются в образовательную организацию до 1 марта 2020 года включительно.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ind w:left="74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Заявление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ind w:left="74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>
        <w:rPr>
          <w:rFonts w:ascii="Georgia" w:hAnsi="Georgia"/>
          <w:color w:val="2E2E2E"/>
          <w:sz w:val="21"/>
          <w:szCs w:val="21"/>
        </w:rPr>
        <w:t>психолого-медико-педагогической</w:t>
      </w:r>
      <w:proofErr w:type="spellEnd"/>
      <w:r>
        <w:rPr>
          <w:rFonts w:ascii="Georgia" w:hAnsi="Georgia"/>
          <w:color w:val="2E2E2E"/>
          <w:sz w:val="21"/>
          <w:szCs w:val="21"/>
        </w:rPr>
        <w:t xml:space="preserve"> комиссии (далее - ПМПК), а участники ГИА - дети-инвалиды и инвалиды -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создания следующих условий проведения ГИА:</w:t>
      </w:r>
    </w:p>
    <w:p w:rsidR="006532C3" w:rsidRDefault="006532C3" w:rsidP="006532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проведение государственного выпускного экзамена по всем учебным предметам в устной форме по желанию;</w:t>
      </w:r>
    </w:p>
    <w:p w:rsidR="006532C3" w:rsidRDefault="006532C3" w:rsidP="006532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беспрепятственный доступ участников ГИА в аудитории и иные помещения;</w:t>
      </w:r>
    </w:p>
    <w:p w:rsidR="006532C3" w:rsidRDefault="006532C3" w:rsidP="006532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6532C3" w:rsidRDefault="006532C3" w:rsidP="006532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E2E2E"/>
          <w:sz w:val="23"/>
          <w:szCs w:val="23"/>
        </w:rPr>
      </w:pPr>
      <w:proofErr w:type="gramStart"/>
      <w:r>
        <w:rPr>
          <w:rFonts w:ascii="Georgia" w:hAnsi="Georgia"/>
          <w:color w:val="2E2E2E"/>
          <w:sz w:val="21"/>
          <w:szCs w:val="21"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>
        <w:rPr>
          <w:rFonts w:ascii="Georgia" w:hAnsi="Georgia"/>
          <w:color w:val="2E2E2E"/>
          <w:sz w:val="21"/>
          <w:szCs w:val="21"/>
        </w:rPr>
        <w:t>психолого-медико-педагогической</w:t>
      </w:r>
      <w:proofErr w:type="spellEnd"/>
      <w:r>
        <w:rPr>
          <w:rFonts w:ascii="Georgia" w:hAnsi="Georgia"/>
          <w:color w:val="2E2E2E"/>
          <w:sz w:val="21"/>
          <w:szCs w:val="21"/>
        </w:rPr>
        <w:t xml:space="preserve"> комиссии (далее - ПМПК), а участники ГИА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и копию рекомендаций ПМПК при необходимости создания следующих специальных условий, учитывающих состояние здоровья, особенности психофизического развития;</w:t>
      </w:r>
      <w:proofErr w:type="gramEnd"/>
    </w:p>
    <w:p w:rsidR="006532C3" w:rsidRDefault="006532C3" w:rsidP="006532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присутствие ассистентов, оказывающих указанным лицам необходимую техническую помощь с учетом состояния их здоровья.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 xml:space="preserve"> Участники ГИА вправе изменить (дополнить) перечень указанных в заявлениях экзаменов, а также форму ГИА и сроки, участия в ГИА только при наличии у них уважительных причин (болезни иди иных обстоятельств), подтвержденных документально. В этом случае участники ГИА подают заявление в государственную экзаменационную комиссию с указанием измененного перечня учебных предметов, по которым они планируют пройти ГИА, и (или) измененной формы ГИА, сроков участия, в ГИА. Указанные заявления подаются не </w:t>
      </w:r>
      <w:proofErr w:type="gramStart"/>
      <w:r>
        <w:rPr>
          <w:rFonts w:ascii="Georgia" w:hAnsi="Georgia"/>
          <w:color w:val="2E2E2E"/>
          <w:sz w:val="21"/>
          <w:szCs w:val="21"/>
        </w:rPr>
        <w:t>позднее</w:t>
      </w:r>
      <w:proofErr w:type="gramEnd"/>
      <w:r>
        <w:rPr>
          <w:rFonts w:ascii="Georgia" w:hAnsi="Georgia"/>
          <w:color w:val="2E2E2E"/>
          <w:sz w:val="21"/>
          <w:szCs w:val="21"/>
        </w:rPr>
        <w:t xml:space="preserve"> чем за две недели до начала соответствующего экзамена.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ind w:left="20"/>
        <w:jc w:val="center"/>
        <w:rPr>
          <w:rFonts w:ascii="Georgia" w:hAnsi="Georgia"/>
          <w:color w:val="2E2E2E"/>
          <w:sz w:val="23"/>
          <w:szCs w:val="23"/>
        </w:rPr>
      </w:pPr>
      <w:r>
        <w:rPr>
          <w:rStyle w:val="a4"/>
          <w:rFonts w:ascii="Georgia" w:hAnsi="Georgia"/>
          <w:color w:val="2E2E2E"/>
          <w:sz w:val="18"/>
          <w:szCs w:val="18"/>
        </w:rPr>
        <w:t xml:space="preserve">Места подачи заявлений </w:t>
      </w:r>
      <w:proofErr w:type="gramStart"/>
      <w:r>
        <w:rPr>
          <w:rStyle w:val="a4"/>
          <w:rFonts w:ascii="Georgia" w:hAnsi="Georgia"/>
          <w:color w:val="2E2E2E"/>
          <w:sz w:val="18"/>
          <w:szCs w:val="18"/>
        </w:rPr>
        <w:t>об</w:t>
      </w:r>
      <w:proofErr w:type="gramEnd"/>
      <w:r>
        <w:rPr>
          <w:rStyle w:val="a4"/>
          <w:rFonts w:ascii="Georgia" w:hAnsi="Georgia"/>
          <w:color w:val="2E2E2E"/>
          <w:sz w:val="18"/>
          <w:szCs w:val="18"/>
        </w:rPr>
        <w:t xml:space="preserve"> участим </w:t>
      </w:r>
      <w:proofErr w:type="gramStart"/>
      <w:r>
        <w:rPr>
          <w:rStyle w:val="a4"/>
          <w:rFonts w:ascii="Georgia" w:hAnsi="Georgia"/>
          <w:color w:val="2E2E2E"/>
          <w:sz w:val="18"/>
          <w:szCs w:val="18"/>
        </w:rPr>
        <w:t>в</w:t>
      </w:r>
      <w:proofErr w:type="gramEnd"/>
      <w:r>
        <w:rPr>
          <w:rFonts w:ascii="Georgia" w:hAnsi="Georgia"/>
          <w:color w:val="2E2E2E"/>
          <w:sz w:val="18"/>
          <w:szCs w:val="18"/>
        </w:rPr>
        <w:t> государственной </w:t>
      </w:r>
      <w:r>
        <w:rPr>
          <w:rStyle w:val="a4"/>
          <w:rFonts w:ascii="Georgia" w:hAnsi="Georgia"/>
          <w:color w:val="2E2E2E"/>
          <w:sz w:val="18"/>
          <w:szCs w:val="18"/>
        </w:rPr>
        <w:t>итоговой</w:t>
      </w:r>
      <w:r>
        <w:rPr>
          <w:rFonts w:ascii="Georgia" w:hAnsi="Georgia"/>
          <w:color w:val="2E2E2E"/>
          <w:sz w:val="18"/>
          <w:szCs w:val="18"/>
        </w:rPr>
        <w:t> аттестации </w:t>
      </w:r>
      <w:r>
        <w:rPr>
          <w:rStyle w:val="a4"/>
          <w:rFonts w:ascii="Georgia" w:hAnsi="Georgia"/>
          <w:color w:val="2E2E2E"/>
          <w:sz w:val="18"/>
          <w:szCs w:val="18"/>
        </w:rPr>
        <w:t>по образовательным программам основного общего образования в Смоленской области в 2020 году.</w:t>
      </w:r>
    </w:p>
    <w:p w:rsidR="006532C3" w:rsidRDefault="006532C3" w:rsidP="006532C3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rFonts w:ascii="Georgia" w:hAnsi="Georgia"/>
          <w:color w:val="2E2E2E"/>
          <w:sz w:val="23"/>
          <w:szCs w:val="23"/>
        </w:rPr>
      </w:pPr>
      <w:r>
        <w:rPr>
          <w:rFonts w:ascii="Georgia" w:hAnsi="Georgia"/>
          <w:color w:val="2E2E2E"/>
          <w:sz w:val="21"/>
          <w:szCs w:val="21"/>
        </w:rPr>
        <w:t>Обучающиеся по образовательным программам основного общего образования  подают заявления в образовательные    организации, в  которых они осваивают образовательные программы (по месту обучения). Экстерны - в образовательные организации по выбору.</w:t>
      </w:r>
    </w:p>
    <w:p w:rsidR="005C5ADE" w:rsidRDefault="005C5ADE"/>
    <w:sectPr w:rsidR="005C5ADE" w:rsidSect="005C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51C"/>
    <w:multiLevelType w:val="multilevel"/>
    <w:tmpl w:val="56E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345A7"/>
    <w:multiLevelType w:val="multilevel"/>
    <w:tmpl w:val="F97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C3"/>
    <w:rsid w:val="000662C2"/>
    <w:rsid w:val="0010674A"/>
    <w:rsid w:val="00303197"/>
    <w:rsid w:val="00526C6C"/>
    <w:rsid w:val="005C5ADE"/>
    <w:rsid w:val="00623A4C"/>
    <w:rsid w:val="006532C3"/>
    <w:rsid w:val="006A330B"/>
    <w:rsid w:val="0096218C"/>
    <w:rsid w:val="009A6A88"/>
    <w:rsid w:val="009D4142"/>
    <w:rsid w:val="009F0B5E"/>
    <w:rsid w:val="00B23923"/>
    <w:rsid w:val="00BD4B35"/>
    <w:rsid w:val="00CD4DFC"/>
    <w:rsid w:val="00D5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pochta-nat</dc:creator>
  <cp:lastModifiedBy>pochta-nat</cp:lastModifiedBy>
  <cp:revision>1</cp:revision>
  <dcterms:created xsi:type="dcterms:W3CDTF">2020-05-20T13:54:00Z</dcterms:created>
  <dcterms:modified xsi:type="dcterms:W3CDTF">2020-05-20T13:54:00Z</dcterms:modified>
</cp:coreProperties>
</file>